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BD" w:rsidRDefault="004C09BD">
      <w:pPr>
        <w:pStyle w:val="Titolo1"/>
        <w:rPr>
          <w:rFonts w:ascii="Trebuchet MS" w:hAnsi="Trebuchet MS"/>
          <w:b w:val="0"/>
          <w:bCs w:val="0"/>
          <w:color w:val="4F81BD"/>
          <w:sz w:val="28"/>
          <w:szCs w:val="28"/>
        </w:rPr>
      </w:pPr>
    </w:p>
    <w:p w:rsidR="004C09BD" w:rsidRDefault="004C09BD">
      <w:pPr>
        <w:pStyle w:val="Titolo1"/>
        <w:rPr>
          <w:rFonts w:ascii="Trebuchet MS" w:hAnsi="Trebuchet MS"/>
          <w:b w:val="0"/>
          <w:bCs w:val="0"/>
          <w:color w:val="4F81BD"/>
          <w:sz w:val="28"/>
          <w:szCs w:val="28"/>
        </w:rPr>
      </w:pPr>
    </w:p>
    <w:p w:rsidR="004C09BD" w:rsidRDefault="004C09BD">
      <w:pPr>
        <w:pStyle w:val="Titolo1"/>
        <w:rPr>
          <w:rFonts w:ascii="Trebuchet MS" w:hAnsi="Trebuchet MS"/>
          <w:b w:val="0"/>
          <w:bCs w:val="0"/>
          <w:color w:val="4F81BD"/>
          <w:sz w:val="28"/>
          <w:szCs w:val="28"/>
        </w:rPr>
      </w:pPr>
    </w:p>
    <w:p w:rsidR="00F53B4E" w:rsidRPr="004C09BD" w:rsidRDefault="00F53B4E" w:rsidP="004C09BD">
      <w:pPr>
        <w:pStyle w:val="Titolo1"/>
        <w:jc w:val="center"/>
        <w:rPr>
          <w:rFonts w:ascii="Trebuchet MS" w:hAnsi="Trebuchet MS"/>
          <w:bCs w:val="0"/>
          <w:color w:val="4F81BD"/>
          <w:sz w:val="32"/>
          <w:szCs w:val="32"/>
        </w:rPr>
      </w:pPr>
      <w:r w:rsidRPr="004C09BD">
        <w:rPr>
          <w:rFonts w:ascii="Trebuchet MS" w:hAnsi="Trebuchet MS"/>
          <w:bCs w:val="0"/>
          <w:color w:val="4F81BD"/>
          <w:sz w:val="32"/>
          <w:szCs w:val="32"/>
        </w:rPr>
        <w:t>SCHEDA BUONE PRASSI</w:t>
      </w:r>
    </w:p>
    <w:p w:rsidR="00F53B4E" w:rsidRPr="004C09BD" w:rsidRDefault="00F53B4E">
      <w:pPr>
        <w:pStyle w:val="Titolo1"/>
        <w:rPr>
          <w:rFonts w:ascii="Trebuchet MS" w:hAnsi="Trebuchet MS"/>
          <w:color w:val="4F81BD"/>
          <w:sz w:val="28"/>
          <w:szCs w:val="28"/>
        </w:rPr>
      </w:pPr>
    </w:p>
    <w:p w:rsidR="00F53B4E" w:rsidRPr="004C09BD" w:rsidRDefault="00F53B4E">
      <w:pPr>
        <w:pStyle w:val="Titolo1"/>
        <w:rPr>
          <w:rFonts w:ascii="Trebuchet MS" w:hAnsi="Trebuchet MS"/>
          <w:color w:val="4F81BD"/>
          <w:sz w:val="28"/>
          <w:szCs w:val="28"/>
        </w:rPr>
      </w:pPr>
      <w:r w:rsidRPr="004C09BD">
        <w:rPr>
          <w:rFonts w:ascii="Trebuchet MS" w:hAnsi="Trebuchet MS"/>
          <w:color w:val="4F81BD"/>
          <w:sz w:val="28"/>
          <w:szCs w:val="28"/>
        </w:rPr>
        <w:t>Dati compilante:</w:t>
      </w:r>
    </w:p>
    <w:p w:rsidR="00F53B4E" w:rsidRPr="004C09BD" w:rsidRDefault="00F53B4E">
      <w:pPr>
        <w:pStyle w:val="Titolo1"/>
        <w:rPr>
          <w:rFonts w:ascii="Trebuchet MS" w:hAnsi="Trebuchet MS"/>
          <w:color w:val="4F81BD"/>
          <w:sz w:val="28"/>
          <w:szCs w:val="28"/>
        </w:rPr>
      </w:pPr>
      <w:r w:rsidRPr="004C09BD">
        <w:rPr>
          <w:rFonts w:ascii="Trebuchet MS" w:hAnsi="Trebuchet MS"/>
          <w:color w:val="4F81BD"/>
          <w:sz w:val="28"/>
          <w:szCs w:val="28"/>
        </w:rPr>
        <w:t xml:space="preserve">Nome </w:t>
      </w:r>
    </w:p>
    <w:p w:rsidR="00F53B4E" w:rsidRPr="004C09BD" w:rsidRDefault="00F53B4E">
      <w:pPr>
        <w:pStyle w:val="Titolo1"/>
        <w:rPr>
          <w:rFonts w:ascii="Trebuchet MS" w:hAnsi="Trebuchet MS"/>
          <w:color w:val="4F81BD"/>
          <w:sz w:val="28"/>
          <w:szCs w:val="28"/>
        </w:rPr>
      </w:pPr>
      <w:r w:rsidRPr="004C09BD">
        <w:rPr>
          <w:rFonts w:ascii="Trebuchet MS" w:hAnsi="Trebuchet MS"/>
          <w:color w:val="4F81BD"/>
          <w:sz w:val="28"/>
          <w:szCs w:val="28"/>
        </w:rPr>
        <w:t xml:space="preserve">Cognome </w:t>
      </w:r>
    </w:p>
    <w:p w:rsidR="00F53B4E" w:rsidRPr="004C09BD" w:rsidRDefault="00F53B4E">
      <w:pPr>
        <w:pStyle w:val="Titolo1"/>
        <w:rPr>
          <w:rFonts w:ascii="Trebuchet MS" w:hAnsi="Trebuchet MS"/>
          <w:color w:val="4F81BD"/>
          <w:sz w:val="28"/>
          <w:szCs w:val="28"/>
        </w:rPr>
      </w:pPr>
      <w:r w:rsidRPr="004C09BD">
        <w:rPr>
          <w:rFonts w:ascii="Trebuchet MS" w:hAnsi="Trebuchet MS"/>
          <w:color w:val="4F81BD"/>
          <w:sz w:val="28"/>
          <w:szCs w:val="28"/>
        </w:rPr>
        <w:t xml:space="preserve">Scuola di riferimento </w:t>
      </w:r>
    </w:p>
    <w:p w:rsidR="00F53B4E" w:rsidRPr="004C09BD" w:rsidRDefault="00F53B4E">
      <w:pPr>
        <w:rPr>
          <w:rFonts w:ascii="Trebuchet MS" w:hAnsi="Trebuchet MS"/>
          <w:b/>
          <w:bCs/>
          <w:color w:val="4F81BD"/>
          <w:sz w:val="28"/>
          <w:szCs w:val="28"/>
        </w:rPr>
      </w:pPr>
      <w:r w:rsidRPr="004C09BD">
        <w:rPr>
          <w:rFonts w:ascii="Trebuchet MS" w:hAnsi="Trebuchet MS"/>
          <w:b/>
          <w:bCs/>
          <w:color w:val="4F81BD"/>
          <w:sz w:val="28"/>
          <w:szCs w:val="28"/>
        </w:rPr>
        <w:t xml:space="preserve">e-mail </w:t>
      </w:r>
    </w:p>
    <w:p w:rsidR="00F53B4E" w:rsidRPr="004C09BD" w:rsidRDefault="00F53B4E">
      <w:pPr>
        <w:rPr>
          <w:rFonts w:ascii="Trebuchet MS" w:hAnsi="Trebuchet MS"/>
          <w:color w:val="4F81BD"/>
          <w:sz w:val="28"/>
          <w:szCs w:val="28"/>
        </w:rPr>
      </w:pPr>
      <w:r w:rsidRPr="004C09BD">
        <w:rPr>
          <w:rFonts w:ascii="Trebuchet MS" w:hAnsi="Trebuchet MS"/>
          <w:b/>
          <w:bCs/>
          <w:color w:val="4F81BD"/>
          <w:sz w:val="28"/>
          <w:szCs w:val="28"/>
        </w:rPr>
        <w:t xml:space="preserve">Telefono </w:t>
      </w:r>
    </w:p>
    <w:p w:rsidR="00F53B4E" w:rsidRPr="004C09BD" w:rsidRDefault="00F53B4E">
      <w:pPr>
        <w:pStyle w:val="Titolo1"/>
        <w:rPr>
          <w:rFonts w:ascii="Trebuchet MS" w:hAnsi="Trebuchet MS"/>
          <w:color w:val="4F81BD"/>
        </w:rPr>
      </w:pPr>
    </w:p>
    <w:p w:rsidR="00F53B4E" w:rsidRPr="004C09BD" w:rsidRDefault="00F53B4E">
      <w:pPr>
        <w:rPr>
          <w:rFonts w:ascii="Trebuchet MS" w:hAnsi="Trebuchet MS"/>
          <w:b/>
          <w:color w:val="4F81BD"/>
        </w:rPr>
      </w:pPr>
      <w:r w:rsidRPr="004C09BD">
        <w:rPr>
          <w:rFonts w:ascii="Trebuchet MS" w:hAnsi="Trebuchet MS"/>
          <w:b/>
          <w:color w:val="4F81BD"/>
        </w:rPr>
        <w:t>Rispondere alle seguenti domande, secondo l’ordine dato. Direttamente sotto ad ogni quesito</w:t>
      </w:r>
    </w:p>
    <w:p w:rsidR="00F53B4E" w:rsidRPr="004C09BD" w:rsidRDefault="00F53B4E">
      <w:pPr>
        <w:rPr>
          <w:rFonts w:ascii="Trebuchet MS" w:hAnsi="Trebuchet MS"/>
          <w:color w:val="4F81BD"/>
        </w:rPr>
      </w:pP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Tipologia di disabilità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Descrizione difficoltà dell’alunno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Obiettivi didattici e formativi per cui si è pensato di utilizzare la tecnologia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Per raggiungere quale risultato?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Sarebbe stato possibile utilizzare soluzioni non tecnologiche?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 xml:space="preserve">Quale ausilio viene utilizzato (nome, marca, azienda fornitrice)? 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 xml:space="preserve">In base ad ogni obiettivo  prefissato, come è stato usato l’ausilio? 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Viene utilizzato anche per fare altro? Che cosa?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Quando viene utilizzato (in classe, in altre attività, in interventi individualizzati…)?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viene utilizzato nella pratica quotidiana? (breve descrizione)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Sono stati effettuati adattamenti dell’ausilio anche sulla base di indicazioni dell’alunno?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ha influito sugli apprendimenti dell’alunno?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ha influito sulla relazione dell’alunno coi pari?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ha influito sulla relazione dell’alunno coi docenti?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è cambiata l’autonomia dell’alunno?</w:t>
      </w:r>
    </w:p>
    <w:p w:rsidR="00F53B4E" w:rsidRPr="004C09BD" w:rsidRDefault="00F53B4E">
      <w:pPr>
        <w:numPr>
          <w:ilvl w:val="0"/>
          <w:numId w:val="2"/>
        </w:numPr>
        <w:rPr>
          <w:rFonts w:ascii="Trebuchet MS" w:hAnsi="Trebuchet MS"/>
          <w:color w:val="0070C0"/>
        </w:rPr>
      </w:pPr>
      <w:r w:rsidRPr="004C09BD">
        <w:rPr>
          <w:rFonts w:ascii="Trebuchet MS" w:hAnsi="Trebuchet MS"/>
          <w:color w:val="0070C0"/>
        </w:rPr>
        <w:t>Come è cambiata l’autostima dell’alunno?</w:t>
      </w:r>
    </w:p>
    <w:p w:rsidR="00F53B4E" w:rsidRPr="004C09BD" w:rsidRDefault="00F53B4E">
      <w:pPr>
        <w:rPr>
          <w:rFonts w:ascii="Trebuchet MS" w:hAnsi="Trebuchet MS"/>
          <w:color w:val="4F81BD"/>
        </w:rPr>
      </w:pPr>
    </w:p>
    <w:p w:rsidR="00F53B4E" w:rsidRPr="004C09BD" w:rsidRDefault="00F53B4E">
      <w:pPr>
        <w:rPr>
          <w:rFonts w:ascii="Trebuchet MS" w:hAnsi="Trebuchet MS"/>
          <w:color w:val="4F81BD"/>
        </w:rPr>
      </w:pPr>
    </w:p>
    <w:sectPr w:rsidR="00F53B4E" w:rsidRPr="004C09B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BF" w:rsidRDefault="00996CBF">
      <w:r>
        <w:separator/>
      </w:r>
    </w:p>
  </w:endnote>
  <w:endnote w:type="continuationSeparator" w:id="1">
    <w:p w:rsidR="00996CBF" w:rsidRDefault="0099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4E" w:rsidRDefault="00F53B4E">
    <w:pPr>
      <w:pStyle w:val="Pidipagina"/>
    </w:pPr>
    <w:fldSimple w:instr=" FILENAME ">
      <w:r>
        <w:rPr>
          <w:noProof/>
        </w:rPr>
        <w:t xml:space="preserve"> scheda buone prassi.doc</w:t>
      </w:r>
    </w:fldSimple>
    <w:r>
      <w:t xml:space="preserve"> / </w:t>
    </w:r>
    <w:fldSimple w:instr=" AUTHOR ">
      <w:r>
        <w:rPr>
          <w:noProof/>
        </w:rPr>
        <w:t>cst</w:t>
      </w:r>
    </w:fldSimple>
    <w:r>
      <w:t xml:space="preserve"> / </w:t>
    </w:r>
    <w:fldSimple w:instr=" DATE ">
      <w:r w:rsidR="00B20E5A">
        <w:rPr>
          <w:noProof/>
        </w:rPr>
        <w:t>22/10/2014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BF" w:rsidRDefault="00996CBF">
      <w:r>
        <w:separator/>
      </w:r>
    </w:p>
  </w:footnote>
  <w:footnote w:type="continuationSeparator" w:id="1">
    <w:p w:rsidR="00996CBF" w:rsidRDefault="0099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BD" w:rsidRDefault="004C09BD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5pt;margin-top:-9.15pt;width:405.8pt;height:57.95pt;z-index:251657216;mso-width-relative:margin;mso-height-relative:margin" filled="f" stroked="f">
          <v:textbox style="mso-next-textbox:#_x0000_s1025">
            <w:txbxContent>
              <w:p w:rsidR="004C09BD" w:rsidRDefault="004C09BD" w:rsidP="004C09BD">
                <w:pPr>
                  <w:jc w:val="center"/>
                  <w:rPr>
                    <w:sz w:val="72"/>
                    <w:szCs w:val="72"/>
                  </w:rPr>
                </w:pPr>
                <w:r>
                  <w:rPr>
                    <w:rStyle w:val="fs18"/>
                    <w:rFonts w:ascii="Trebuchet MS" w:hAnsi="Trebuchet MS"/>
                    <w:b/>
                    <w:bCs/>
                    <w:color w:val="5163AC"/>
                    <w:sz w:val="72"/>
                    <w:szCs w:val="72"/>
                    <w:bdr w:val="none" w:sz="0" w:space="0" w:color="auto" w:frame="1"/>
                  </w:rPr>
                  <w:t>CTS - NeTD L'AQUILA</w:t>
                </w:r>
              </w:p>
            </w:txbxContent>
          </v:textbox>
        </v:shape>
      </w:pict>
    </w:r>
    <w:r>
      <w:pict>
        <v:shape id="_x0000_s1026" type="#_x0000_t202" style="position:absolute;margin-left:144.75pt;margin-top:37.7pt;width:230.75pt;height:23.45pt;z-index:251658240;mso-height-percent:200;mso-height-percent:200;mso-width-relative:margin;mso-height-relative:margin" filled="f" stroked="f">
          <v:textbox style="mso-fit-shape-to-text:t">
            <w:txbxContent>
              <w:p w:rsidR="004C09BD" w:rsidRDefault="004C09BD" w:rsidP="004C09BD">
                <w:pPr>
                  <w:jc w:val="center"/>
                  <w:rPr>
                    <w:rFonts w:ascii="Trebuchet MS" w:hAnsi="Trebuchet MS"/>
                    <w:b/>
                    <w:color w:val="0070C0"/>
                    <w:sz w:val="28"/>
                    <w:szCs w:val="28"/>
                  </w:rPr>
                </w:pPr>
                <w:r>
                  <w:rPr>
                    <w:rFonts w:ascii="Trebuchet MS" w:hAnsi="Trebuchet MS"/>
                    <w:b/>
                    <w:color w:val="0070C0"/>
                    <w:sz w:val="28"/>
                    <w:szCs w:val="28"/>
                  </w:rPr>
                  <w:t>www.ctsnuovetecnologiedsaq.it</w:t>
                </w:r>
              </w:p>
            </w:txbxContent>
          </v:textbox>
        </v:shape>
      </w:pict>
    </w:r>
    <w:r w:rsidR="00B20E5A">
      <w:rPr>
        <w:rFonts w:ascii="Arial" w:hAnsi="Arial" w:cs="Arial"/>
        <w:bCs/>
        <w:noProof/>
        <w:color w:val="000000"/>
        <w:sz w:val="28"/>
        <w:szCs w:val="28"/>
      </w:rPr>
      <w:drawing>
        <wp:inline distT="0" distB="0" distL="0" distR="0">
          <wp:extent cx="838200" cy="676275"/>
          <wp:effectExtent l="19050" t="0" r="0" b="0"/>
          <wp:docPr id="1" name="Immagine 1" descr="nteD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eD_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123"/>
    <w:multiLevelType w:val="hybridMultilevel"/>
    <w:tmpl w:val="19FE74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2701C"/>
    <w:multiLevelType w:val="hybridMultilevel"/>
    <w:tmpl w:val="67ACC5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09BD"/>
    <w:rsid w:val="004C09BD"/>
    <w:rsid w:val="00996CBF"/>
    <w:rsid w:val="00B20E5A"/>
    <w:rsid w:val="00F5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9BD"/>
    <w:rPr>
      <w:rFonts w:ascii="Tahoma" w:hAnsi="Tahoma" w:cs="Tahoma"/>
      <w:sz w:val="16"/>
      <w:szCs w:val="16"/>
    </w:rPr>
  </w:style>
  <w:style w:type="character" w:customStyle="1" w:styleId="fs18">
    <w:name w:val="fs18"/>
    <w:basedOn w:val="Carpredefinitoparagrafo"/>
    <w:rsid w:val="004C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 Modello intervista</vt:lpstr>
    </vt:vector>
  </TitlesOfParts>
  <Company>Hewlett-Packard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Modello intervista</dc:title>
  <dc:creator>cst</dc:creator>
  <cp:lastModifiedBy>VOLPE6</cp:lastModifiedBy>
  <cp:revision>2</cp:revision>
  <dcterms:created xsi:type="dcterms:W3CDTF">2014-10-22T20:35:00Z</dcterms:created>
  <dcterms:modified xsi:type="dcterms:W3CDTF">2014-10-22T20:35:00Z</dcterms:modified>
</cp:coreProperties>
</file>